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A014" w14:textId="7FA19AC0" w:rsidR="00045B4D" w:rsidRPr="00045B4D" w:rsidRDefault="006C21ED" w:rsidP="007A3550">
      <w:pPr>
        <w:pStyle w:val="Titel"/>
        <w:jc w:val="left"/>
        <w:rPr>
          <w:rFonts w:eastAsia="Times New Roman"/>
        </w:rPr>
      </w:pPr>
      <w:r w:rsidRPr="009B57E3">
        <w:rPr>
          <w:rFonts w:eastAsia="Times New Roman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E08989" wp14:editId="7D96129A">
                <wp:simplePos x="0" y="0"/>
                <wp:positionH relativeFrom="margin">
                  <wp:posOffset>-366395</wp:posOffset>
                </wp:positionH>
                <wp:positionV relativeFrom="paragraph">
                  <wp:posOffset>850265</wp:posOffset>
                </wp:positionV>
                <wp:extent cx="6477000" cy="8013700"/>
                <wp:effectExtent l="0" t="0" r="1905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01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EC0C" w14:textId="77777777" w:rsidR="0048581D" w:rsidRPr="0048581D" w:rsidRDefault="0048581D" w:rsidP="0053460D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8581D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:lang w:eastAsia="nl-NL"/>
                              </w:rPr>
                              <w:t>Trainingsvoorwaarden</w:t>
                            </w:r>
                          </w:p>
                          <w:p w14:paraId="5D526897" w14:textId="739102A0" w:rsidR="00182F00" w:rsidRPr="00182F00" w:rsidRDefault="00182F00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 w:rsidRPr="00182F0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Be Happy Family geeft zowel aan honde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n als mensen, zowel met als zonder gedragsproblemen, coaching, advies en begeleiding. </w:t>
                            </w:r>
                          </w:p>
                          <w:p w14:paraId="4545C79F" w14:textId="2F474C99" w:rsidR="0048581D" w:rsidRDefault="0048581D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Klanten en/of cursisten zijn te allen tijde </w:t>
                            </w:r>
                            <w:r w:rsidRPr="00182F00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0"/>
                                <w:lang w:eastAsia="nl-NL"/>
                              </w:rPr>
                              <w:t>zelf verantwoordelijk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voor het opvolgen en uitvoeren van de adviezen van de medewerkers van Be Happy Family.</w:t>
                            </w:r>
                          </w:p>
                          <w:p w14:paraId="66282C72" w14:textId="13533C6A" w:rsidR="0048581D" w:rsidRDefault="0048581D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Klanten en/of cursisten zijn zelf verantwoordelijk voor het </w:t>
                            </w:r>
                            <w:r w:rsidR="00500A5F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blijven volgen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van trainingen van hun hond. Trainingen zijn altijd voor </w:t>
                            </w:r>
                            <w:r w:rsidRPr="00182F00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0"/>
                                <w:lang w:eastAsia="nl-NL"/>
                              </w:rPr>
                              <w:t>eigen risico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.</w:t>
                            </w:r>
                          </w:p>
                          <w:p w14:paraId="7FF15E9A" w14:textId="78FF7A38" w:rsidR="0048581D" w:rsidRDefault="0048581D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Mocht </w:t>
                            </w:r>
                            <w:r w:rsidR="00182F0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je je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in een ‘gevaarlijke situatie’ bevinden, dan vragen wij </w:t>
                            </w:r>
                            <w:r w:rsidR="00182F0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je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dit niet zelf op te lossen maar de hulp van de aanwezige </w:t>
                            </w:r>
                            <w:r w:rsidRPr="00182F00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0"/>
                                <w:lang w:eastAsia="nl-NL"/>
                              </w:rPr>
                              <w:t>gedragsdeskundige(n)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in te schakelen. In dergelijke situaties wordt advies gegeven voor individuele training en/of begeleiding van </w:t>
                            </w:r>
                            <w:r w:rsidR="00182F0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jou en jouw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hond.</w:t>
                            </w:r>
                          </w:p>
                          <w:p w14:paraId="28BDA43A" w14:textId="77777777" w:rsidR="00182F00" w:rsidRDefault="00CE3DE0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 w:rsidRPr="00CE3DE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Be Happy Family doet aanbevelingen voor het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vinden van de juiste manier </w:t>
                            </w:r>
                            <w:r w:rsidR="00182F0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om </w:t>
                            </w:r>
                            <w:r w:rsidR="00182F00" w:rsidRPr="00500A5F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0"/>
                                <w:lang w:eastAsia="nl-NL"/>
                              </w:rPr>
                              <w:t>samen te werken met jouw hond</w:t>
                            </w:r>
                            <w:r w:rsidR="00182F0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, het aanpassen op veranderende leefomstandigheden en het corrigeren van ongewenst gedrag. </w:t>
                            </w:r>
                          </w:p>
                          <w:p w14:paraId="51D0DA19" w14:textId="3DD6D48E" w:rsidR="00182F00" w:rsidRDefault="00182F00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 w:rsidRPr="00182F00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Be Happy Family is </w:t>
                            </w:r>
                            <w:r w:rsidRPr="00500A5F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0"/>
                                <w:lang w:eastAsia="nl-NL"/>
                              </w:rPr>
                              <w:t>niet aansprakelijk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voor incidenten tijdens begeleiding of consulten of als gevolg van adviezen voor jouw hond.</w:t>
                            </w:r>
                          </w:p>
                          <w:p w14:paraId="75A53169" w14:textId="4887785B" w:rsidR="00524BA5" w:rsidRPr="00524BA5" w:rsidRDefault="00524BA5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 w:rsidRPr="00524BA5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Breng Be Happy Family op de hoogte al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s je hond allergisch is, (overdraagbare) ziektes heeft, </w:t>
                            </w:r>
                            <w:r w:rsidRPr="00500A5F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0"/>
                                <w:lang w:eastAsia="nl-NL"/>
                              </w:rPr>
                              <w:t>gezondheidsklachten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en/of lichamelijke of geestelijke klachten heeft. </w:t>
                            </w:r>
                          </w:p>
                          <w:p w14:paraId="513A163F" w14:textId="3098F2F3" w:rsidR="002B0D29" w:rsidRDefault="009B57E3" w:rsidP="002B0D2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524BA5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br/>
                            </w:r>
                            <w:r w:rsidR="002B0D29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:lang w:eastAsia="nl-NL"/>
                              </w:rPr>
                              <w:t xml:space="preserve">Algemene </w:t>
                            </w:r>
                            <w:r w:rsidR="002B0D29" w:rsidRPr="0048581D"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:lang w:eastAsia="nl-NL"/>
                              </w:rPr>
                              <w:t>voorwaarden</w:t>
                            </w:r>
                          </w:p>
                          <w:p w14:paraId="7279DE01" w14:textId="4B6A3B94" w:rsidR="00500A5F" w:rsidRDefault="00500A5F" w:rsidP="002B0D29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 w:rsidRPr="00500A5F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Be Happy Family 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houdt door leertrajecten de capaciteit, deskundigheid en kennis van haar medewerkers op peil, waardoor trainingen, coaching en adviezen op kwalitatief hoog niveau worden uitgevoerd. </w:t>
                            </w:r>
                          </w:p>
                          <w:p w14:paraId="544639D0" w14:textId="77777777" w:rsidR="00106473" w:rsidRDefault="00106473" w:rsidP="00106473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Aanmelden voor een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roedeldag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, workshop of consult kan door middel van een aanmeldformulier op de website. Door het insturen van de aanmelding ga je akkoord met deze trainings- en algemene voorwaarden. Hiernaar wordt verwezen op de website </w:t>
                            </w:r>
                            <w:hyperlink r:id="rId8" w:history="1">
                              <w:r w:rsidRPr="007A749A">
                                <w:rPr>
                                  <w:rStyle w:val="Hyperlink"/>
                                  <w:rFonts w:eastAsia="Times New Roman" w:cstheme="minorHAnsi"/>
                                  <w:sz w:val="20"/>
                                  <w:lang w:eastAsia="nl-NL"/>
                                </w:rPr>
                                <w:t>https://behappyfamily.nl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. </w:t>
                            </w:r>
                          </w:p>
                          <w:p w14:paraId="76AD27D2" w14:textId="32FEC289" w:rsidR="002B0D29" w:rsidRDefault="00F551C8" w:rsidP="002B0D29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Bij een no show van een gereserveerde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roedeldag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wordt 100% van de kosten in rekening gebracht. 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Bij annulering binnen 24 uur wordt 50% in rekening gebracht. Tot 24 uur vóór de gereserveerde </w:t>
                            </w:r>
                            <w:proofErr w:type="spellStart"/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roedeldag</w:t>
                            </w:r>
                            <w:proofErr w:type="spellEnd"/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is het mogelijk om een andere dag af te spreken, bij annulering wordt 25% in rekening gebracht. </w:t>
                            </w:r>
                          </w:p>
                          <w:p w14:paraId="10DA9B33" w14:textId="300B5574" w:rsidR="00AD5FF8" w:rsidRDefault="006C21ED" w:rsidP="002B0D29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Bij een no show van een 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workshop of consult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wordt 100% van de kosten in rekening gebracht. 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Bij annulering binnen 48 uur van een consult 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of workshop 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wordt </w:t>
                            </w:r>
                            <w:r w:rsidR="00A54AF3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75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% in rekening gebracht. 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Tot 48 uur vóór 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het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gereserveerde 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consult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of workshop</w:t>
                            </w:r>
                            <w:r w:rsidR="00AD5FF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is het mogelijk om een andere dag af te spreken, bij annulering wordt 25% in rekening gebracht.</w:t>
                            </w:r>
                          </w:p>
                          <w:p w14:paraId="3912DEFB" w14:textId="14BF2B34" w:rsidR="00A54AF3" w:rsidRDefault="00A54AF3" w:rsidP="002B0D29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Tijdens roedeldagen, workshops of consult wordt respectvol omgegaan met mens en dier. </w:t>
                            </w:r>
                            <w:r w:rsidR="00F551C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Be Happy Family heeft het recht om jou als klant te weigeren. 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Bij ongepast of ongewenst gedrag heeft Be Happy Family het recht de samenwerking </w:t>
                            </w:r>
                            <w:r w:rsidR="006C21ED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eenzijdig op te zeggen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. De kosten van de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roedeldag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, workshop of het consult worden </w:t>
                            </w:r>
                            <w:r w:rsidR="00F551C8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in dat geval </w:t>
                            </w:r>
                            <w:r w:rsidR="006C21ED"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>voor 100%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 in rekening gebracht. </w:t>
                            </w:r>
                          </w:p>
                          <w:p w14:paraId="2CA915AE" w14:textId="7E3ACE6A" w:rsidR="00A54AF3" w:rsidRPr="0048581D" w:rsidRDefault="00A54AF3" w:rsidP="002B0D2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Via het aanmeldformulier op de website kun je Be Happy Family toestemming geven om beelden van je hond te gebruiken op de website of sociale media. </w:t>
                            </w:r>
                          </w:p>
                          <w:p w14:paraId="1F64C4A4" w14:textId="77777777" w:rsidR="00106473" w:rsidRDefault="00106473" w:rsidP="00106473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t xml:space="preserve">De betalingstermijn van de facturen van Be Happy Family is 14 dagen. </w:t>
                            </w:r>
                            <w: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  <w:br/>
                              <w:t xml:space="preserve">Be Happy Family is niet aansprakelijk voor schade, veroorzaakt door jou of jouw hond. </w:t>
                            </w:r>
                          </w:p>
                          <w:p w14:paraId="1B8A35E8" w14:textId="3C745F94" w:rsidR="009B57E3" w:rsidRPr="00524BA5" w:rsidRDefault="009B57E3" w:rsidP="0053460D">
                            <w:pPr>
                              <w:rPr>
                                <w:rFonts w:eastAsia="Times New Roman" w:cstheme="minorHAnsi"/>
                                <w:color w:val="737373"/>
                                <w:sz w:val="20"/>
                                <w:lang w:eastAsia="nl-NL"/>
                              </w:rPr>
                            </w:pPr>
                          </w:p>
                          <w:p w14:paraId="6B325F34" w14:textId="223FC3F9" w:rsidR="009B57E3" w:rsidRPr="00524BA5" w:rsidRDefault="009B5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89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8.85pt;margin-top:66.95pt;width:510pt;height:63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">
                <v:textbox>
                  <w:txbxContent>
                    <w:p w14:paraId="119DEC0C" w14:textId="77777777" w:rsidR="0048581D" w:rsidRPr="0048581D" w:rsidRDefault="0048581D" w:rsidP="0053460D">
                      <w:pPr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8"/>
                          <w:szCs w:val="28"/>
                          <w:lang w:eastAsia="nl-NL"/>
                        </w:rPr>
                      </w:pPr>
                      <w:r w:rsidRPr="0048581D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8"/>
                          <w:szCs w:val="28"/>
                          <w:lang w:eastAsia="nl-NL"/>
                        </w:rPr>
                        <w:t>Trainingsvoorwaarden</w:t>
                      </w:r>
                    </w:p>
                    <w:p w14:paraId="5D526897" w14:textId="739102A0" w:rsidR="00182F00" w:rsidRPr="00182F00" w:rsidRDefault="00182F00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 w:rsidRPr="00182F0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Be Happy Family geeft zowel aan honde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n als mensen, zowel met als zonder gedragsproblemen, coaching, advies en begeleiding. </w:t>
                      </w:r>
                    </w:p>
                    <w:p w14:paraId="4545C79F" w14:textId="2F474C99" w:rsidR="0048581D" w:rsidRDefault="0048581D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Klanten en/of cursisten zijn te allen tijde </w:t>
                      </w:r>
                      <w:r w:rsidRPr="00182F00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0"/>
                          <w:lang w:eastAsia="nl-NL"/>
                        </w:rPr>
                        <w:t>zelf verantwoordelijk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voor het opvolgen en uitvoeren van de adviezen van de medewerkers van Be Happy Family.</w:t>
                      </w:r>
                    </w:p>
                    <w:p w14:paraId="66282C72" w14:textId="13533C6A" w:rsidR="0048581D" w:rsidRDefault="0048581D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Klanten en/of cursisten zijn zelf verantwoordelijk voor het </w:t>
                      </w:r>
                      <w:r w:rsidR="00500A5F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blijven volgen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van trainingen van hun hond. Trainingen zijn altijd voor </w:t>
                      </w:r>
                      <w:r w:rsidRPr="00182F00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0"/>
                          <w:lang w:eastAsia="nl-NL"/>
                        </w:rPr>
                        <w:t>eigen risico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.</w:t>
                      </w:r>
                    </w:p>
                    <w:p w14:paraId="7FF15E9A" w14:textId="78FF7A38" w:rsidR="0048581D" w:rsidRDefault="0048581D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Mocht </w:t>
                      </w:r>
                      <w:r w:rsidR="00182F0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je je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in een ‘gevaarlijke situatie’ bevinden, dan vragen wij </w:t>
                      </w:r>
                      <w:r w:rsidR="00182F0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je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dit niet zelf op te lossen maar de hulp van de aanwezige </w:t>
                      </w:r>
                      <w:r w:rsidRPr="00182F00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0"/>
                          <w:lang w:eastAsia="nl-NL"/>
                        </w:rPr>
                        <w:t>gedragsdeskundige(n)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in te schakelen. In dergelijke situaties wordt advies gegeven voor individuele training en/of begeleiding van </w:t>
                      </w:r>
                      <w:r w:rsidR="00182F0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jou en jouw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hond.</w:t>
                      </w:r>
                    </w:p>
                    <w:p w14:paraId="28BDA43A" w14:textId="77777777" w:rsidR="00182F00" w:rsidRDefault="00CE3DE0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 w:rsidRPr="00CE3DE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Be Happy Family doet aanbevelingen voor het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vinden van de juiste manier </w:t>
                      </w:r>
                      <w:r w:rsidR="00182F0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om </w:t>
                      </w:r>
                      <w:r w:rsidR="00182F00" w:rsidRPr="00500A5F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0"/>
                          <w:lang w:eastAsia="nl-NL"/>
                        </w:rPr>
                        <w:t>samen te werken met jouw hond</w:t>
                      </w:r>
                      <w:r w:rsidR="00182F0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, het aanpassen op veranderende leefomstandigheden en het corrigeren van ongewenst gedrag. </w:t>
                      </w:r>
                    </w:p>
                    <w:p w14:paraId="51D0DA19" w14:textId="3DD6D48E" w:rsidR="00182F00" w:rsidRDefault="00182F00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 w:rsidRPr="00182F00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Be Happy Family is </w:t>
                      </w:r>
                      <w:r w:rsidRPr="00500A5F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0"/>
                          <w:lang w:eastAsia="nl-NL"/>
                        </w:rPr>
                        <w:t>niet aansprakelijk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voor incidenten tijdens begeleiding of consulten of als gevolg van adviezen voor jouw hond.</w:t>
                      </w:r>
                    </w:p>
                    <w:p w14:paraId="75A53169" w14:textId="4887785B" w:rsidR="00524BA5" w:rsidRPr="00524BA5" w:rsidRDefault="00524BA5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 w:rsidRPr="00524BA5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Breng Be Happy Family op de hoogte al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s je hond allergisch is, (overdraagbare) ziektes heeft, </w:t>
                      </w:r>
                      <w:r w:rsidRPr="00500A5F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0"/>
                          <w:lang w:eastAsia="nl-NL"/>
                        </w:rPr>
                        <w:t>gezondheidsklachten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en/of lichamelijke of geestelijke klachten heeft. </w:t>
                      </w:r>
                    </w:p>
                    <w:p w14:paraId="513A163F" w14:textId="3098F2F3" w:rsidR="002B0D29" w:rsidRDefault="009B57E3" w:rsidP="002B0D29">
                      <w:pPr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8"/>
                          <w:szCs w:val="28"/>
                          <w:lang w:eastAsia="nl-NL"/>
                        </w:rPr>
                      </w:pPr>
                      <w:r w:rsidRPr="00524BA5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br/>
                      </w:r>
                      <w:r w:rsidR="002B0D29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8"/>
                          <w:szCs w:val="28"/>
                          <w:lang w:eastAsia="nl-NL"/>
                        </w:rPr>
                        <w:t xml:space="preserve">Algemene </w:t>
                      </w:r>
                      <w:r w:rsidR="002B0D29" w:rsidRPr="0048581D"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8"/>
                          <w:szCs w:val="28"/>
                          <w:lang w:eastAsia="nl-NL"/>
                        </w:rPr>
                        <w:t>voorwaarden</w:t>
                      </w:r>
                    </w:p>
                    <w:p w14:paraId="7279DE01" w14:textId="4B6A3B94" w:rsidR="00500A5F" w:rsidRDefault="00500A5F" w:rsidP="002B0D29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 w:rsidRPr="00500A5F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Be Happy Family 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houdt door leertrajecten de capaciteit, deskundigheid en kennis van haar medewerkers op peil, waardoor trainingen, coaching en adviezen op kwalitatief hoog niveau worden uitgevoerd. </w:t>
                      </w:r>
                    </w:p>
                    <w:p w14:paraId="544639D0" w14:textId="77777777" w:rsidR="00106473" w:rsidRDefault="00106473" w:rsidP="00106473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Aanmelden voor een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roedeldag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, workshop of consult kan door middel van een aanmeldformulier op de website. Door het insturen van de aanmelding ga je akkoord met deze trainings- en algemene voorwaarden. Hiernaar wordt verwezen op de website </w:t>
                      </w:r>
                      <w:hyperlink r:id="rId9" w:history="1">
                        <w:r w:rsidRPr="007A749A">
                          <w:rPr>
                            <w:rStyle w:val="Hyperlink"/>
                            <w:rFonts w:eastAsia="Times New Roman" w:cstheme="minorHAnsi"/>
                            <w:sz w:val="20"/>
                            <w:lang w:eastAsia="nl-NL"/>
                          </w:rPr>
                          <w:t>https://behappyfamily.nl</w:t>
                        </w:r>
                      </w:hyperlink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. </w:t>
                      </w:r>
                    </w:p>
                    <w:p w14:paraId="76AD27D2" w14:textId="32FEC289" w:rsidR="002B0D29" w:rsidRDefault="00F551C8" w:rsidP="002B0D29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Bij een no show van een gereserveerde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roedeldag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wordt 100% van de kosten in rekening gebracht. 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Bij annulering binnen 24 uur wordt 50% in rekening gebracht. Tot 24 uur vóór de gereserveerde </w:t>
                      </w:r>
                      <w:proofErr w:type="spellStart"/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roedeldag</w:t>
                      </w:r>
                      <w:proofErr w:type="spellEnd"/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is het mogelijk om een andere dag af te spreken, bij annulering wordt 25% in rekening gebracht. </w:t>
                      </w:r>
                    </w:p>
                    <w:p w14:paraId="10DA9B33" w14:textId="300B5574" w:rsidR="00AD5FF8" w:rsidRDefault="006C21ED" w:rsidP="002B0D29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Bij een no show van een 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workshop of consult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wordt 100% van de kosten in rekening gebracht. 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Bij annulering binnen 48 uur van een consult 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of workshop 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wordt </w:t>
                      </w:r>
                      <w:r w:rsidR="00A54AF3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75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% in rekening gebracht. 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Tot 48 uur vóór 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het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gereserveerde 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consult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of workshop</w:t>
                      </w:r>
                      <w:r w:rsidR="00AD5FF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is het mogelijk om een andere dag af te spreken, bij annulering wordt 25% in rekening gebracht.</w:t>
                      </w:r>
                    </w:p>
                    <w:p w14:paraId="3912DEFB" w14:textId="14BF2B34" w:rsidR="00A54AF3" w:rsidRDefault="00A54AF3" w:rsidP="002B0D29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Tijdens roedeldagen, workshops of consult wordt respectvol omgegaan met mens en dier. </w:t>
                      </w:r>
                      <w:r w:rsidR="00F551C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Be Happy Family heeft het recht om jou als klant te weigeren. 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Bij ongepast of ongewenst gedrag heeft Be Happy Family het recht de samenwerking </w:t>
                      </w:r>
                      <w:r w:rsidR="006C21ED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eenzijdig op te zeggen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. De kosten van de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roedeldag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, workshop of het consult worden </w:t>
                      </w:r>
                      <w:r w:rsidR="00F551C8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in dat geval </w:t>
                      </w:r>
                      <w:r w:rsidR="006C21ED"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>voor 100%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 in rekening gebracht. </w:t>
                      </w:r>
                    </w:p>
                    <w:p w14:paraId="2CA915AE" w14:textId="7E3ACE6A" w:rsidR="00A54AF3" w:rsidRPr="0048581D" w:rsidRDefault="00A54AF3" w:rsidP="002B0D29">
                      <w:pPr>
                        <w:rPr>
                          <w:rFonts w:eastAsia="Times New Roman" w:cstheme="minorHAnsi"/>
                          <w:b/>
                          <w:bCs/>
                          <w:color w:val="737373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Via het aanmeldformulier op de website kun je Be Happy Family toestemming geven om beelden van je hond te gebruiken op de website of sociale media. </w:t>
                      </w:r>
                    </w:p>
                    <w:p w14:paraId="1F64C4A4" w14:textId="77777777" w:rsidR="00106473" w:rsidRDefault="00106473" w:rsidP="00106473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t xml:space="preserve">De betalingstermijn van de facturen van Be Happy Family is 14 dagen. </w:t>
                      </w:r>
                      <w: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  <w:br/>
                        <w:t xml:space="preserve">Be Happy Family is niet aansprakelijk voor schade, veroorzaakt door jou of jouw hond. </w:t>
                      </w:r>
                    </w:p>
                    <w:p w14:paraId="1B8A35E8" w14:textId="3C745F94" w:rsidR="009B57E3" w:rsidRPr="00524BA5" w:rsidRDefault="009B57E3" w:rsidP="0053460D">
                      <w:pPr>
                        <w:rPr>
                          <w:rFonts w:eastAsia="Times New Roman" w:cstheme="minorHAnsi"/>
                          <w:color w:val="737373"/>
                          <w:sz w:val="20"/>
                          <w:lang w:eastAsia="nl-NL"/>
                        </w:rPr>
                      </w:pPr>
                    </w:p>
                    <w:p w14:paraId="6B325F34" w14:textId="223FC3F9" w:rsidR="009B57E3" w:rsidRPr="00524BA5" w:rsidRDefault="009B57E3"/>
                  </w:txbxContent>
                </v:textbox>
                <w10:wrap type="square" anchorx="margin"/>
              </v:shape>
            </w:pict>
          </mc:Fallback>
        </mc:AlternateContent>
      </w:r>
      <w:r w:rsidR="00366FC4">
        <w:rPr>
          <w:rFonts w:eastAsia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8478" wp14:editId="6A29D7EF">
                <wp:simplePos x="0" y="0"/>
                <wp:positionH relativeFrom="column">
                  <wp:posOffset>2031814</wp:posOffset>
                </wp:positionH>
                <wp:positionV relativeFrom="paragraph">
                  <wp:posOffset>1513521</wp:posOffset>
                </wp:positionV>
                <wp:extent cx="3723857" cy="323820"/>
                <wp:effectExtent l="0" t="0" r="0" b="0"/>
                <wp:wrapSquare wrapText="bothSides"/>
                <wp:docPr id="174" name="Rechthoe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857" cy="323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50644" id="Rechthoek 174" o:spid="_x0000_s1026" style="position:absolute;margin-left:160pt;margin-top:119.15pt;width:293.2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" fillcolor="white [3212]" stroked="f" strokeweight="1pt">
                <v:fill opacity="0"/>
                <w10:wrap type="square"/>
              </v:rect>
            </w:pict>
          </mc:Fallback>
        </mc:AlternateContent>
      </w:r>
      <w:r w:rsidR="007A3550" w:rsidRPr="009C600D">
        <w:rPr>
          <w:rFonts w:ascii="Century" w:hAnsi="Century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0241B665" wp14:editId="5A2325DC">
            <wp:simplePos x="0" y="0"/>
            <wp:positionH relativeFrom="column">
              <wp:posOffset>1310005</wp:posOffset>
            </wp:positionH>
            <wp:positionV relativeFrom="paragraph">
              <wp:posOffset>-175895</wp:posOffset>
            </wp:positionV>
            <wp:extent cx="2762250" cy="1017229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B4D" w:rsidRPr="00045B4D" w:rsidSect="00E4130A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ckThinLargeGap" w:sz="24" w:space="24" w:color="666633"/>
        <w:left w:val="thickThinLargeGap" w:sz="24" w:space="24" w:color="666633"/>
        <w:bottom w:val="thinThickLargeGap" w:sz="24" w:space="24" w:color="666633"/>
        <w:right w:val="thinThickLargeGap" w:sz="24" w:space="24" w:color="66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64E1" w14:textId="77777777" w:rsidR="004E0173" w:rsidRDefault="004E0173" w:rsidP="001307A2">
      <w:pPr>
        <w:spacing w:after="0" w:line="240" w:lineRule="auto"/>
      </w:pPr>
      <w:r>
        <w:separator/>
      </w:r>
    </w:p>
  </w:endnote>
  <w:endnote w:type="continuationSeparator" w:id="0">
    <w:p w14:paraId="74724E7F" w14:textId="77777777" w:rsidR="004E0173" w:rsidRDefault="004E0173" w:rsidP="0013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3AB0" w14:textId="6A22B4A4" w:rsidR="002447C4" w:rsidRDefault="002447C4">
    <w:pPr>
      <w:pStyle w:val="Voettekst"/>
    </w:pPr>
    <w:r>
      <w:rPr>
        <w:rFonts w:cstheme="minorHAnsi"/>
      </w:rPr>
      <w:t>©</w:t>
    </w:r>
    <w:r>
      <w:t>2022 – Be Happy Family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6B58" w14:textId="77777777" w:rsidR="004E0173" w:rsidRDefault="004E0173" w:rsidP="001307A2">
      <w:pPr>
        <w:spacing w:after="0" w:line="240" w:lineRule="auto"/>
      </w:pPr>
      <w:r>
        <w:separator/>
      </w:r>
    </w:p>
  </w:footnote>
  <w:footnote w:type="continuationSeparator" w:id="0">
    <w:p w14:paraId="75A7040D" w14:textId="77777777" w:rsidR="004E0173" w:rsidRDefault="004E0173" w:rsidP="0013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550"/>
    <w:multiLevelType w:val="hybridMultilevel"/>
    <w:tmpl w:val="92B0D64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86A09"/>
    <w:multiLevelType w:val="hybridMultilevel"/>
    <w:tmpl w:val="3C8E6D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4543"/>
    <w:multiLevelType w:val="hybridMultilevel"/>
    <w:tmpl w:val="AE601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E736C"/>
    <w:multiLevelType w:val="hybridMultilevel"/>
    <w:tmpl w:val="4DB8E636"/>
    <w:lvl w:ilvl="0" w:tplc="8A6A93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color w:val="73737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359C"/>
    <w:multiLevelType w:val="hybridMultilevel"/>
    <w:tmpl w:val="A964C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4976"/>
    <w:multiLevelType w:val="hybridMultilevel"/>
    <w:tmpl w:val="D01C7CD0"/>
    <w:lvl w:ilvl="0" w:tplc="F6A4A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5476"/>
    <w:multiLevelType w:val="hybridMultilevel"/>
    <w:tmpl w:val="D944C7C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4DE3"/>
    <w:multiLevelType w:val="hybridMultilevel"/>
    <w:tmpl w:val="A134C1E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8131838">
    <w:abstractNumId w:val="2"/>
  </w:num>
  <w:num w:numId="2" w16cid:durableId="535508522">
    <w:abstractNumId w:val="4"/>
  </w:num>
  <w:num w:numId="3" w16cid:durableId="709232347">
    <w:abstractNumId w:val="5"/>
  </w:num>
  <w:num w:numId="4" w16cid:durableId="1198467105">
    <w:abstractNumId w:val="0"/>
  </w:num>
  <w:num w:numId="5" w16cid:durableId="1180244605">
    <w:abstractNumId w:val="3"/>
  </w:num>
  <w:num w:numId="6" w16cid:durableId="1472166802">
    <w:abstractNumId w:val="1"/>
  </w:num>
  <w:num w:numId="7" w16cid:durableId="138349511">
    <w:abstractNumId w:val="7"/>
  </w:num>
  <w:num w:numId="8" w16cid:durableId="1548451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25"/>
    <w:rsid w:val="00045B4D"/>
    <w:rsid w:val="000F5BB0"/>
    <w:rsid w:val="0010311C"/>
    <w:rsid w:val="00106473"/>
    <w:rsid w:val="00125399"/>
    <w:rsid w:val="001307A2"/>
    <w:rsid w:val="0015758E"/>
    <w:rsid w:val="00177508"/>
    <w:rsid w:val="00182F00"/>
    <w:rsid w:val="00187FF3"/>
    <w:rsid w:val="00220D62"/>
    <w:rsid w:val="002447C4"/>
    <w:rsid w:val="00284625"/>
    <w:rsid w:val="002A7D07"/>
    <w:rsid w:val="002B0D29"/>
    <w:rsid w:val="00337B62"/>
    <w:rsid w:val="00366FC4"/>
    <w:rsid w:val="003761F6"/>
    <w:rsid w:val="00382A5E"/>
    <w:rsid w:val="004062AC"/>
    <w:rsid w:val="004338EE"/>
    <w:rsid w:val="004738CC"/>
    <w:rsid w:val="0047469E"/>
    <w:rsid w:val="004817D1"/>
    <w:rsid w:val="0048581D"/>
    <w:rsid w:val="00497B4A"/>
    <w:rsid w:val="004A5998"/>
    <w:rsid w:val="004C6E41"/>
    <w:rsid w:val="004E0173"/>
    <w:rsid w:val="00500A5F"/>
    <w:rsid w:val="00524BA5"/>
    <w:rsid w:val="0053460D"/>
    <w:rsid w:val="00582236"/>
    <w:rsid w:val="00586EA9"/>
    <w:rsid w:val="0065126C"/>
    <w:rsid w:val="006B295A"/>
    <w:rsid w:val="006C21ED"/>
    <w:rsid w:val="006E3E65"/>
    <w:rsid w:val="00745317"/>
    <w:rsid w:val="007A3550"/>
    <w:rsid w:val="007C746A"/>
    <w:rsid w:val="007D6A1F"/>
    <w:rsid w:val="00890A12"/>
    <w:rsid w:val="0094136B"/>
    <w:rsid w:val="009B57E3"/>
    <w:rsid w:val="009B5950"/>
    <w:rsid w:val="009F5439"/>
    <w:rsid w:val="00A07F41"/>
    <w:rsid w:val="00A54AF3"/>
    <w:rsid w:val="00AB5C57"/>
    <w:rsid w:val="00AC5FD8"/>
    <w:rsid w:val="00AD5FF8"/>
    <w:rsid w:val="00B16358"/>
    <w:rsid w:val="00B42B6B"/>
    <w:rsid w:val="00B836FA"/>
    <w:rsid w:val="00BB3450"/>
    <w:rsid w:val="00BC5DA5"/>
    <w:rsid w:val="00C64379"/>
    <w:rsid w:val="00CC3851"/>
    <w:rsid w:val="00CE3DE0"/>
    <w:rsid w:val="00D20F65"/>
    <w:rsid w:val="00D71696"/>
    <w:rsid w:val="00D96DBC"/>
    <w:rsid w:val="00DB7C08"/>
    <w:rsid w:val="00DF71ED"/>
    <w:rsid w:val="00E4130A"/>
    <w:rsid w:val="00F358CD"/>
    <w:rsid w:val="00F551C8"/>
    <w:rsid w:val="413A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ED3"/>
  <w15:chartTrackingRefBased/>
  <w15:docId w15:val="{DC30091C-BA19-4546-A376-869A47D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7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7FF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45B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045B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Intensievebenadrukking">
    <w:name w:val="Intense Emphasis"/>
    <w:basedOn w:val="Standaardalinea-lettertype"/>
    <w:uiPriority w:val="21"/>
    <w:qFormat/>
    <w:rsid w:val="00045B4D"/>
    <w:rPr>
      <w:i/>
      <w:iCs/>
      <w:color w:val="4472C4" w:themeColor="accent1"/>
    </w:rPr>
  </w:style>
  <w:style w:type="paragraph" w:styleId="Geenafstand">
    <w:name w:val="No Spacing"/>
    <w:link w:val="GeenafstandChar"/>
    <w:uiPriority w:val="1"/>
    <w:qFormat/>
    <w:rsid w:val="00E4130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4130A"/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C7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3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07A2"/>
  </w:style>
  <w:style w:type="paragraph" w:styleId="Voettekst">
    <w:name w:val="footer"/>
    <w:basedOn w:val="Standaard"/>
    <w:link w:val="VoettekstChar"/>
    <w:uiPriority w:val="99"/>
    <w:unhideWhenUsed/>
    <w:rsid w:val="0013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07A2"/>
  </w:style>
  <w:style w:type="character" w:styleId="Hyperlink">
    <w:name w:val="Hyperlink"/>
    <w:basedOn w:val="Standaardalinea-lettertype"/>
    <w:uiPriority w:val="99"/>
    <w:unhideWhenUsed/>
    <w:rsid w:val="009B57E3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4738C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11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appyfamily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ehappyfamily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5D08-E633-4AC5-B155-43B595C5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Kapel</dc:creator>
  <cp:keywords/>
  <dc:description/>
  <cp:lastModifiedBy>Cecile Hekman Beverdam</cp:lastModifiedBy>
  <cp:revision>7</cp:revision>
  <cp:lastPrinted>2022-08-29T12:48:00Z</cp:lastPrinted>
  <dcterms:created xsi:type="dcterms:W3CDTF">2022-09-27T11:40:00Z</dcterms:created>
  <dcterms:modified xsi:type="dcterms:W3CDTF">2022-09-28T09:54:00Z</dcterms:modified>
</cp:coreProperties>
</file>